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7108" w14:textId="4CB0F787" w:rsidR="0080114D" w:rsidRPr="00085F0B" w:rsidRDefault="00085F0B" w:rsidP="00085F0B">
      <w:pPr>
        <w:pStyle w:val="a3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</w:pPr>
      <w:r w:rsidRPr="00085F0B">
        <w:rPr>
          <w:rFonts w:ascii="Bookman Old Style" w:hAnsi="Bookman Old Style"/>
          <w:b/>
          <w:bCs/>
          <w:sz w:val="32"/>
          <w:szCs w:val="32"/>
          <w:lang w:val="el-GR"/>
        </w:rPr>
        <w:t xml:space="preserve">Ο </w:t>
      </w:r>
      <w:r w:rsidRPr="00085F0B"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Αρχιεπίσκοπος </w:t>
      </w:r>
      <w:proofErr w:type="spellStart"/>
      <w:r w:rsidRPr="00085F0B"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  <w:t>Θυατείρων</w:t>
      </w:r>
      <w:proofErr w:type="spellEnd"/>
      <w:r w:rsidRPr="00085F0B"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στην </w:t>
      </w:r>
      <w:r w:rsidR="0080287C"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Ιερά </w:t>
      </w:r>
      <w:r w:rsidRPr="00085F0B">
        <w:rPr>
          <w:rFonts w:ascii="Bookman Old Style" w:hAnsi="Bookman Old Style" w:cs="Arial"/>
          <w:b/>
          <w:bCs/>
          <w:color w:val="000000"/>
          <w:sz w:val="32"/>
          <w:szCs w:val="32"/>
          <w:shd w:val="clear" w:color="auto" w:fill="FFFFFF"/>
          <w:lang w:val="el-GR"/>
        </w:rPr>
        <w:t>Μονή Κύκκου</w:t>
      </w:r>
    </w:p>
    <w:p w14:paraId="4573AA0C" w14:textId="77777777" w:rsidR="00085F0B" w:rsidRDefault="00085F0B" w:rsidP="0080114D">
      <w:pPr>
        <w:pStyle w:val="a3"/>
        <w:rPr>
          <w:rFonts w:ascii="Bookman Old Style" w:hAnsi="Bookman Old Style"/>
          <w:sz w:val="26"/>
          <w:szCs w:val="26"/>
          <w:lang w:val="el-GR"/>
        </w:rPr>
      </w:pPr>
    </w:p>
    <w:p w14:paraId="261CAB73" w14:textId="22ABA621" w:rsidR="0080114D" w:rsidRPr="00FF6573" w:rsidRDefault="0080114D" w:rsidP="00176B2A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Την πρώτη επίσημη επίσκεψή του </w:t>
      </w:r>
      <w:r w:rsidR="00176B2A" w:rsidRPr="00FF6573">
        <w:rPr>
          <w:rFonts w:ascii="Bookman Old Style" w:hAnsi="Bookman Old Style"/>
          <w:sz w:val="25"/>
          <w:szCs w:val="25"/>
          <w:lang w:val="el-GR"/>
        </w:rPr>
        <w:t xml:space="preserve">«στην </w:t>
      </w:r>
      <w:proofErr w:type="spellStart"/>
      <w:r w:rsidR="00176B2A" w:rsidRPr="00FF6573">
        <w:rPr>
          <w:rFonts w:ascii="Bookman Old Style" w:hAnsi="Bookman Old Style"/>
          <w:sz w:val="25"/>
          <w:szCs w:val="25"/>
          <w:lang w:val="el-GR"/>
        </w:rPr>
        <w:t>πρωτόθρονη</w:t>
      </w:r>
      <w:proofErr w:type="spellEnd"/>
      <w:r w:rsidR="00176B2A" w:rsidRPr="00FF6573">
        <w:rPr>
          <w:rFonts w:ascii="Bookman Old Style" w:hAnsi="Bookman Old Style"/>
          <w:sz w:val="25"/>
          <w:szCs w:val="25"/>
          <w:lang w:val="el-GR"/>
        </w:rPr>
        <w:t xml:space="preserve"> του κυπριακού μοναχισμού Μονή», την </w:t>
      </w:r>
      <w:r w:rsidR="00176B2A" w:rsidRPr="00FF6573">
        <w:rPr>
          <w:rFonts w:ascii="Bookman Old Style" w:hAnsi="Bookman Old Style"/>
          <w:bCs/>
          <w:sz w:val="25"/>
          <w:szCs w:val="25"/>
          <w:lang w:val="el-GR"/>
        </w:rPr>
        <w:t xml:space="preserve">Ιερά Βασιλική και Σταυροπηγιακή Μονή, της Ελεούσας Παναγίας του Κύκκου, 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πραγματοποίησε ο </w:t>
      </w:r>
      <w:proofErr w:type="spellStart"/>
      <w:r w:rsidR="00176B2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Σεβασμιώτατος</w:t>
      </w:r>
      <w:proofErr w:type="spellEnd"/>
      <w:r w:rsidR="00176B2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Αρχιεπίσκοπος </w:t>
      </w:r>
      <w:proofErr w:type="spellStart"/>
      <w:r w:rsidR="00176B2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Θυατείρων</w:t>
      </w:r>
      <w:proofErr w:type="spellEnd"/>
      <w:r w:rsidR="00176B2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και Μεγάλης Βρετανίας κ. Νικήτας</w:t>
      </w:r>
      <w:r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35F1E05F" w14:textId="4C7CCBE3" w:rsidR="000337C4" w:rsidRPr="00FF6573" w:rsidRDefault="00B01190" w:rsidP="000337C4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Ο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proofErr w:type="spellStart"/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Σεβασμι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ώτατος</w:t>
      </w:r>
      <w:proofErr w:type="spellEnd"/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και η συνοδεία του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, που αποτελείτο από τον 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Θεοφιλέστατο Επίσκοπο </w:t>
      </w:r>
      <w:proofErr w:type="spellStart"/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Κλαυδιουπόλεως</w:t>
      </w:r>
      <w:proofErr w:type="spellEnd"/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κ. Ιάκωβο και </w:t>
      </w:r>
      <w:r w:rsidR="00934CB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από </w:t>
      </w:r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δύο πρωτοπρεσβυτέρους τη</w:t>
      </w:r>
      <w:r w:rsidR="00934CB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ς</w:t>
      </w:r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Αρχιεπισκοπή</w:t>
      </w:r>
      <w:r w:rsidR="00934CB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ς</w:t>
      </w:r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</w:t>
      </w:r>
      <w:proofErr w:type="spellStart"/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Θυατείρων</w:t>
      </w:r>
      <w:proofErr w:type="spellEnd"/>
      <w:r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, οι οποίοι έλκουν την καταγωγή τους από την Κύπρο,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κατέφθασαν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λίγο πριν το μεσημέρι της 26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vertAlign w:val="superscript"/>
          <w:lang w:val="el-GR"/>
        </w:rPr>
        <w:t>ης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Σεπτεμβρίου 2022, 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στη Μονή, όπου του</w:t>
      </w:r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ς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επιφυλάχθηκε </w:t>
      </w:r>
      <w:r w:rsidR="0080287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λαμπρή</w:t>
      </w:r>
      <w:r w:rsidR="00176B2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υποδοχή</w:t>
      </w:r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, από τον </w:t>
      </w:r>
      <w:proofErr w:type="spellStart"/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Πανιερώτατο</w:t>
      </w:r>
      <w:proofErr w:type="spellEnd"/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Μητροπολίτη Κύκκου και </w:t>
      </w:r>
      <w:proofErr w:type="spellStart"/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Τηλλυρίας</w:t>
      </w:r>
      <w:proofErr w:type="spellEnd"/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 τον και Καθηγούμενο της Μονής</w:t>
      </w:r>
      <w:r w:rsidR="0036364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</w:t>
      </w:r>
      <w:r w:rsidR="00934CBA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κ. Νικηφόρο </w:t>
      </w:r>
      <w:r w:rsidR="00934CB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και την </w:t>
      </w:r>
      <w:r w:rsidR="002C4099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περί αυτόν </w:t>
      </w:r>
      <w:r w:rsidR="0036364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Α</w:t>
      </w:r>
      <w:r w:rsidR="00934CBA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>δελφότητα.</w:t>
      </w:r>
      <w:r w:rsidR="002C4099" w:rsidRPr="00FF6573">
        <w:rPr>
          <w:rFonts w:ascii="Bookman Old Style" w:hAnsi="Bookman Old Style" w:cs="Arial"/>
          <w:color w:val="000000"/>
          <w:sz w:val="25"/>
          <w:szCs w:val="25"/>
          <w:shd w:val="clear" w:color="auto" w:fill="FFFFFF"/>
          <w:lang w:val="el-GR"/>
        </w:rPr>
        <w:t xml:space="preserve">  </w:t>
      </w:r>
    </w:p>
    <w:p w14:paraId="4556A475" w14:textId="6EB6BE28" w:rsidR="003A0C0D" w:rsidRPr="00FF6573" w:rsidRDefault="000946DB" w:rsidP="003A0C0D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Αμέσως μετά την υποδοχή </w:t>
      </w:r>
      <w:r w:rsidRPr="00FF6573">
        <w:rPr>
          <w:rFonts w:ascii="Bookman Old Style" w:hAnsi="Bookman Old Style" w:cs="Arial"/>
          <w:sz w:val="25"/>
          <w:szCs w:val="25"/>
          <w:shd w:val="clear" w:color="auto" w:fill="FFFFFF"/>
          <w:lang w:val="el-GR"/>
        </w:rPr>
        <w:t xml:space="preserve">του Αρχιεπισκόπου </w:t>
      </w:r>
      <w:proofErr w:type="spellStart"/>
      <w:r w:rsidRPr="00FF6573">
        <w:rPr>
          <w:rFonts w:ascii="Bookman Old Style" w:hAnsi="Bookman Old Style" w:cs="Arial"/>
          <w:sz w:val="25"/>
          <w:szCs w:val="25"/>
          <w:shd w:val="clear" w:color="auto" w:fill="FFFFFF"/>
          <w:lang w:val="el-GR"/>
        </w:rPr>
        <w:t>Θυατείρων</w:t>
      </w:r>
      <w:proofErr w:type="spellEnd"/>
      <w:r w:rsidRPr="00FF6573">
        <w:rPr>
          <w:rFonts w:ascii="Bookman Old Style" w:hAnsi="Bookman Old Style" w:cs="Arial"/>
          <w:sz w:val="25"/>
          <w:szCs w:val="25"/>
          <w:shd w:val="clear" w:color="auto" w:fill="FFFFFF"/>
          <w:lang w:val="el-GR"/>
        </w:rPr>
        <w:t xml:space="preserve">, 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την </w:t>
      </w:r>
      <w:proofErr w:type="spellStart"/>
      <w:r w:rsidRPr="00FF6573">
        <w:rPr>
          <w:rStyle w:val="a4"/>
          <w:rFonts w:ascii="Bookman Old Style" w:hAnsi="Bookman Old Style" w:cs="Arial"/>
          <w:i w:val="0"/>
          <w:iCs w:val="0"/>
          <w:sz w:val="25"/>
          <w:szCs w:val="25"/>
          <w:shd w:val="clear" w:color="auto" w:fill="FFFFFF"/>
          <w:lang w:val="el-GR"/>
        </w:rPr>
        <w:t>περιένδυσ</w:t>
      </w:r>
      <w:r w:rsidR="00363643">
        <w:rPr>
          <w:rStyle w:val="a4"/>
          <w:rFonts w:ascii="Bookman Old Style" w:hAnsi="Bookman Old Style" w:cs="Arial"/>
          <w:i w:val="0"/>
          <w:iCs w:val="0"/>
          <w:sz w:val="25"/>
          <w:szCs w:val="25"/>
          <w:shd w:val="clear" w:color="auto" w:fill="FFFFFF"/>
          <w:lang w:val="el-GR"/>
        </w:rPr>
        <w:t>ή</w:t>
      </w:r>
      <w:proofErr w:type="spellEnd"/>
      <w:r w:rsidRPr="00FF6573">
        <w:rPr>
          <w:rFonts w:ascii="Bookman Old Style" w:hAnsi="Bookman Old Style" w:cs="Arial"/>
          <w:sz w:val="25"/>
          <w:szCs w:val="25"/>
          <w:shd w:val="clear" w:color="auto" w:fill="FFFFFF"/>
        </w:rPr>
        <w:t> </w:t>
      </w:r>
      <w:r w:rsidRPr="00FF6573">
        <w:rPr>
          <w:rFonts w:ascii="Bookman Old Style" w:hAnsi="Bookman Old Style" w:cs="Arial"/>
          <w:sz w:val="25"/>
          <w:szCs w:val="25"/>
          <w:shd w:val="clear" w:color="auto" w:fill="FFFFFF"/>
          <w:lang w:val="el-GR"/>
        </w:rPr>
        <w:t>του με</w:t>
      </w:r>
      <w:r w:rsidRPr="00FF6573">
        <w:rPr>
          <w:rFonts w:ascii="Bookman Old Style" w:hAnsi="Bookman Old Style" w:cs="Arial"/>
          <w:sz w:val="25"/>
          <w:szCs w:val="25"/>
          <w:shd w:val="clear" w:color="auto" w:fill="FFFFFF"/>
        </w:rPr>
        <w:t> </w:t>
      </w:r>
      <w:r w:rsidRPr="00FF6573">
        <w:rPr>
          <w:rStyle w:val="a4"/>
          <w:rFonts w:ascii="Bookman Old Style" w:hAnsi="Bookman Old Style" w:cs="Arial"/>
          <w:i w:val="0"/>
          <w:iCs w:val="0"/>
          <w:sz w:val="25"/>
          <w:szCs w:val="25"/>
          <w:shd w:val="clear" w:color="auto" w:fill="FFFFFF"/>
          <w:lang w:val="el-GR"/>
        </w:rPr>
        <w:t>μανδύα</w:t>
      </w:r>
      <w:r w:rsidRPr="00FF6573">
        <w:rPr>
          <w:rFonts w:ascii="Bookman Old Style" w:hAnsi="Bookman Old Style" w:cs="Arial"/>
          <w:sz w:val="25"/>
          <w:szCs w:val="25"/>
          <w:shd w:val="clear" w:color="auto" w:fill="FFFFFF"/>
          <w:lang w:val="el-GR"/>
        </w:rPr>
        <w:t xml:space="preserve"> και την προσκύνηση του ιερού ευαγγελίου</w:t>
      </w:r>
      <w:r w:rsidR="000337C4" w:rsidRPr="00FF6573">
        <w:rPr>
          <w:rFonts w:ascii="Bookman Old Style" w:hAnsi="Bookman Old Style"/>
          <w:sz w:val="25"/>
          <w:szCs w:val="25"/>
          <w:lang w:val="el-GR"/>
        </w:rPr>
        <w:t xml:space="preserve">, εν πομπή, κατευθύνθηκαν στο </w:t>
      </w:r>
      <w:r w:rsidR="000337C4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Καθολικό της Μονής</w:t>
      </w:r>
      <w:r w:rsidR="000337C4" w:rsidRPr="00FF6573">
        <w:rPr>
          <w:rFonts w:ascii="Bookman Old Style" w:hAnsi="Bookman Old Style"/>
          <w:sz w:val="25"/>
          <w:szCs w:val="25"/>
          <w:lang w:val="el-GR"/>
        </w:rPr>
        <w:t xml:space="preserve">, όπου </w:t>
      </w:r>
      <w:proofErr w:type="spellStart"/>
      <w:r w:rsidR="000337C4" w:rsidRPr="00FF6573">
        <w:rPr>
          <w:rFonts w:ascii="Bookman Old Style" w:hAnsi="Bookman Old Style"/>
          <w:sz w:val="25"/>
          <w:szCs w:val="25"/>
          <w:lang w:val="el-GR"/>
        </w:rPr>
        <w:t>τελέστηκε</w:t>
      </w:r>
      <w:proofErr w:type="spellEnd"/>
      <w:r w:rsidR="000337C4" w:rsidRPr="00FF6573">
        <w:rPr>
          <w:rFonts w:ascii="Bookman Old Style" w:hAnsi="Bookman Old Style"/>
          <w:sz w:val="25"/>
          <w:szCs w:val="25"/>
          <w:lang w:val="el-GR"/>
        </w:rPr>
        <w:t xml:space="preserve"> δέηση και</w:t>
      </w:r>
      <w:r w:rsidR="00166CAE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="0080114D" w:rsidRPr="00FF6573">
        <w:rPr>
          <w:rFonts w:ascii="Bookman Old Style" w:hAnsi="Bookman Old Style"/>
          <w:sz w:val="25"/>
          <w:szCs w:val="25"/>
          <w:lang w:val="el-GR"/>
        </w:rPr>
        <w:t xml:space="preserve">ακολούθησε η </w:t>
      </w:r>
      <w:r w:rsidR="00363643">
        <w:rPr>
          <w:rFonts w:ascii="Bookman Old Style" w:hAnsi="Bookman Old Style"/>
          <w:sz w:val="25"/>
          <w:szCs w:val="25"/>
          <w:lang w:val="el-GR"/>
        </w:rPr>
        <w:t>Π</w:t>
      </w:r>
      <w:r w:rsidR="0080114D" w:rsidRPr="00FF6573">
        <w:rPr>
          <w:rFonts w:ascii="Bookman Old Style" w:hAnsi="Bookman Old Style"/>
          <w:sz w:val="25"/>
          <w:szCs w:val="25"/>
          <w:lang w:val="el-GR"/>
        </w:rPr>
        <w:t xml:space="preserve">ροσφώνηση του </w:t>
      </w:r>
      <w:proofErr w:type="spellStart"/>
      <w:r w:rsidR="00166CAE" w:rsidRPr="00FF6573">
        <w:rPr>
          <w:rFonts w:ascii="Bookman Old Style" w:hAnsi="Bookman Old Style"/>
          <w:sz w:val="25"/>
          <w:szCs w:val="25"/>
          <w:lang w:val="el-GR"/>
        </w:rPr>
        <w:t>Πανιερωτάτου</w:t>
      </w:r>
      <w:proofErr w:type="spellEnd"/>
      <w:r w:rsidR="0080114D"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0618BA1A" w14:textId="6B1C2A6A" w:rsidR="003A0C0D" w:rsidRPr="00FF6573" w:rsidRDefault="008979A4" w:rsidP="003A0C0D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Στο θερμό και εγκάρδιο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καλοσώρισμά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του, ο Κύκκου Νικηφόρος, </w:t>
      </w:r>
      <w:r w:rsidR="0041276F" w:rsidRPr="00FF6573">
        <w:rPr>
          <w:rFonts w:ascii="Bookman Old Style" w:hAnsi="Bookman Old Style"/>
          <w:sz w:val="25"/>
          <w:szCs w:val="25"/>
          <w:lang w:val="el-GR"/>
        </w:rPr>
        <w:t xml:space="preserve">αναφέρθηκε στο 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μέγα θησαύρισμα της Μονής, τ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η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ν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σεπτή και 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ιερή Εικόνα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 xml:space="preserve"> της </w:t>
      </w:r>
      <w:proofErr w:type="spellStart"/>
      <w:r w:rsidR="003A0C0D" w:rsidRPr="00FF6573">
        <w:rPr>
          <w:rFonts w:ascii="Bookman Old Style" w:hAnsi="Bookman Old Style"/>
          <w:sz w:val="25"/>
          <w:szCs w:val="25"/>
          <w:lang w:val="el-GR"/>
        </w:rPr>
        <w:t>Ελεούσης</w:t>
      </w:r>
      <w:proofErr w:type="spellEnd"/>
      <w:r w:rsidR="003A0C0D" w:rsidRPr="00FF6573">
        <w:rPr>
          <w:rFonts w:ascii="Bookman Old Style" w:hAnsi="Bookman Old Style"/>
          <w:sz w:val="25"/>
          <w:szCs w:val="25"/>
          <w:lang w:val="el-GR"/>
        </w:rPr>
        <w:t xml:space="preserve"> Κυρίας Θεοτόκου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, 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την ιστορηθείσα υ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πό το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υ </w:t>
      </w:r>
      <w:proofErr w:type="spellStart"/>
      <w:r w:rsidR="004F6397" w:rsidRPr="00FF6573">
        <w:rPr>
          <w:rFonts w:ascii="Bookman Old Style" w:hAnsi="Bookman Old Style"/>
          <w:sz w:val="25"/>
          <w:szCs w:val="25"/>
          <w:lang w:val="el-GR"/>
        </w:rPr>
        <w:t>ιερωτάτου</w:t>
      </w:r>
      <w:proofErr w:type="spellEnd"/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 απ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ο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στ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ό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λο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υ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 Λουκά 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>«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και από την ίδια την Παναγία </w:t>
      </w:r>
      <w:proofErr w:type="spellStart"/>
      <w:r w:rsidR="004F6397" w:rsidRPr="00FF6573">
        <w:rPr>
          <w:rFonts w:ascii="Bookman Old Style" w:hAnsi="Bookman Old Style"/>
          <w:sz w:val="25"/>
          <w:szCs w:val="25"/>
          <w:lang w:val="el-GR"/>
        </w:rPr>
        <w:t>ευλογηθείσα</w:t>
      </w:r>
      <w:proofErr w:type="spellEnd"/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», 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>αλλά και σ</w:t>
      </w:r>
      <w:r w:rsidR="004F6397" w:rsidRPr="00FF6573">
        <w:rPr>
          <w:rFonts w:ascii="Bookman Old Style" w:hAnsi="Bookman Old Style"/>
          <w:sz w:val="25"/>
          <w:szCs w:val="25"/>
          <w:lang w:val="el-GR"/>
        </w:rPr>
        <w:t xml:space="preserve">την 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 xml:space="preserve">μορφή </w:t>
      </w:r>
      <w:r w:rsidR="00363643">
        <w:rPr>
          <w:rFonts w:ascii="Bookman Old Style" w:hAnsi="Bookman Old Style"/>
          <w:sz w:val="25"/>
          <w:szCs w:val="25"/>
          <w:lang w:val="el-GR"/>
        </w:rPr>
        <w:t xml:space="preserve">του 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>μεγάλου της Κύπρου ηγέτη, του Ποιμενάρχη και Εθνάρχη Αρχιεπισκόπου και πρώτου Προέδρου της Κυπριακής Δημοκρατίας Μακαρίου Γ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>΄</w:t>
      </w:r>
      <w:r w:rsidR="00740FF8" w:rsidRPr="00FF6573">
        <w:rPr>
          <w:rFonts w:ascii="Bookman Old Style" w:hAnsi="Bookman Old Style"/>
          <w:sz w:val="25"/>
          <w:szCs w:val="25"/>
          <w:lang w:val="el-GR"/>
        </w:rPr>
        <w:t>», ο οποίος αναπαύεται στα ιερά χώματα της τροφού Μονής του</w:t>
      </w:r>
      <w:r w:rsidR="003A0C0D"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0A54850E" w14:textId="77777777" w:rsidR="00FB0EF4" w:rsidRPr="00FF6573" w:rsidRDefault="003A0C0D" w:rsidP="00FB0EF4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Ο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Πανιερώτατος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κατέστησε, επίσης, τον υψηλό καλεσμένο του, κοινωνό της </w:t>
      </w:r>
      <w:proofErr w:type="spellStart"/>
      <w:r w:rsidR="00D16570" w:rsidRPr="00FF6573">
        <w:rPr>
          <w:rFonts w:ascii="Bookman Old Style" w:hAnsi="Bookman Old Style"/>
          <w:sz w:val="25"/>
          <w:szCs w:val="25"/>
          <w:lang w:val="el-GR"/>
        </w:rPr>
        <w:t>πολυαιωνίου</w:t>
      </w:r>
      <w:proofErr w:type="spellEnd"/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 και πολυσχιδούς ιστορικής πορείας της Μονής Κύκκου, η οποία, όπως 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τόνισε,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 «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>π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ή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ρξε πάντοτε 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παλξη θρησκευτική και 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θνική 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πίφθονη, με 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 xml:space="preserve">ργο πολυδιάστατο, </w:t>
      </w:r>
      <w:r w:rsidR="00D16570"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>θνικό, θρησκευτικό, πνευματικό, κοινωνικό, φιλανθρωπικό και πολιτιστικό</w:t>
      </w:r>
      <w:r w:rsidR="00D16570" w:rsidRPr="00FF6573">
        <w:rPr>
          <w:rFonts w:ascii="Bookman Old Style" w:hAnsi="Bookman Old Style"/>
          <w:sz w:val="25"/>
          <w:szCs w:val="25"/>
          <w:lang w:val="el-GR"/>
        </w:rPr>
        <w:t>»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, επισημαίνοντας, ταυτόχρονα, ότι η Μονή «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δεν 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παυσε ποτέ να ε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ναι 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 φάρος τ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ς 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ρθοδόξου πίστεως και μαρτυρίας, και 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 xml:space="preserve"> πυρσός τ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ω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ν ζηλωτ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ν τ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ς μοναχικ</w:t>
      </w:r>
      <w:r w:rsidR="005E0BA7" w:rsidRPr="00FF6573">
        <w:rPr>
          <w:rFonts w:ascii="Bookman Old Style" w:hAnsi="Bookman Old Style" w:cs="Times New Roman"/>
          <w:sz w:val="25"/>
          <w:szCs w:val="25"/>
          <w:lang w:val="el-GR"/>
        </w:rPr>
        <w:t>ή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ς πολιτείας</w:t>
      </w:r>
      <w:r w:rsidR="005E0BA7" w:rsidRPr="00FF6573">
        <w:rPr>
          <w:rFonts w:ascii="Bookman Old Style" w:hAnsi="Bookman Old Style"/>
          <w:sz w:val="25"/>
          <w:szCs w:val="25"/>
          <w:lang w:val="el-GR"/>
        </w:rPr>
        <w:t>».</w:t>
      </w:r>
    </w:p>
    <w:p w14:paraId="69A42E01" w14:textId="00E6F428" w:rsidR="00FB0EF4" w:rsidRPr="00FF6573" w:rsidRDefault="00FB0EF4" w:rsidP="00FB0EF4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«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Σήμερα,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ερά Μονή Κύκκου,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proofErr w:type="spellStart"/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είφωτος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>τός πυρσός της 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σέβειας,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πιζε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ό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χι σαν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 μεγαλοπρεπές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πολίθωμα παρελθούσης δόξης,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ή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σαν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νας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ά</w:t>
      </w:r>
      <w:r w:rsidRPr="00FF6573">
        <w:rPr>
          <w:rFonts w:ascii="Bookman Old Style" w:hAnsi="Bookman Old Style"/>
          <w:sz w:val="25"/>
          <w:szCs w:val="25"/>
          <w:lang w:val="el-GR"/>
        </w:rPr>
        <w:t>φωνος μάρτυρας μέγιστης προσφορ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ά</w:t>
      </w:r>
      <w:r w:rsidRPr="00FF6573">
        <w:rPr>
          <w:rFonts w:ascii="Bookman Old Style" w:hAnsi="Bookman Old Style"/>
          <w:sz w:val="25"/>
          <w:szCs w:val="25"/>
          <w:lang w:val="el-GR"/>
        </w:rPr>
        <w:t>ς το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παρελθόντος. Και σήμερα το σεπτό και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>ωνόβιο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τό σκήνωμα, το Μοναστήρι της Παναγίας της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Κυκκώτισσας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>, λειτουργε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σαν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γιασμένο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ργαστήρι, που διαθερμαίνει τις καρδιές και σώζει τις ψυχές, για τις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>πο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ες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Θεάνθρωπος Χριστός </w:t>
      </w:r>
      <w:proofErr w:type="spellStart"/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πέθανε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.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>ερά Μονή Κύκκου παραμένει και σήμερα, σε πε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>σμα τ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ω</w:t>
      </w:r>
      <w:r w:rsidRPr="00FF6573">
        <w:rPr>
          <w:rFonts w:ascii="Bookman Old Style" w:hAnsi="Bookman Old Style"/>
          <w:sz w:val="25"/>
          <w:szCs w:val="25"/>
          <w:lang w:val="el-GR"/>
        </w:rPr>
        <w:t>ν καιρικ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>ν δυσχερει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ερός και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ά</w:t>
      </w:r>
      <w:r w:rsidRPr="00FF6573">
        <w:rPr>
          <w:rFonts w:ascii="Bookman Old Style" w:hAnsi="Bookman Old Style"/>
          <w:sz w:val="25"/>
          <w:szCs w:val="25"/>
          <w:lang w:val="el-GR"/>
        </w:rPr>
        <w:t>φθαρτος χ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ρος μετάνοιας,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γνισμο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ύ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και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διάλειπτου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>μνολογίας του Κυρίου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», </w:t>
      </w:r>
      <w:r w:rsidR="00363643">
        <w:rPr>
          <w:rFonts w:ascii="Bookman Old Style" w:hAnsi="Bookman Old Style"/>
          <w:sz w:val="25"/>
          <w:szCs w:val="25"/>
          <w:lang w:val="el-GR"/>
        </w:rPr>
        <w:t>διερμήνευ</w:t>
      </w:r>
      <w:r w:rsidRPr="00FF6573">
        <w:rPr>
          <w:rFonts w:ascii="Bookman Old Style" w:hAnsi="Bookman Old Style"/>
          <w:sz w:val="25"/>
          <w:szCs w:val="25"/>
          <w:lang w:val="el-GR"/>
        </w:rPr>
        <w:t>σε</w:t>
      </w:r>
      <w:r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635E2EB1" w14:textId="16982C46" w:rsidR="00A5499A" w:rsidRPr="00FF6573" w:rsidRDefault="00FB0EF4" w:rsidP="00FB0EF4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Ο Μητροπολίτης Κύκκου υπογράμμισε, ακόμη, ότι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ερά Μονή Κύκκου </w:t>
      </w:r>
      <w:r w:rsidRPr="00FF6573">
        <w:rPr>
          <w:rFonts w:ascii="Bookman Old Style" w:hAnsi="Bookman Old Style"/>
          <w:sz w:val="25"/>
          <w:szCs w:val="25"/>
          <w:lang w:val="el-GR"/>
        </w:rPr>
        <w:t>δ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ποτελε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«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μόνο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>στορία του παρελθόντος. 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ναι και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νεργό παρόν, μετουσιώνοντας σε πράξη τη θεωρία. 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 πνευματικό φυτώριο </w:t>
      </w:r>
      <w:r w:rsidRPr="00FF6573">
        <w:rPr>
          <w:rFonts w:ascii="Bookman Old Style" w:hAnsi="Bookman Old Style"/>
          <w:sz w:val="25"/>
          <w:szCs w:val="25"/>
          <w:lang w:val="el-GR"/>
        </w:rPr>
        <w:lastRenderedPageBreak/>
        <w:t>θρησκευτικ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ή</w:t>
      </w:r>
      <w:r w:rsidRPr="00FF6573">
        <w:rPr>
          <w:rFonts w:ascii="Bookman Old Style" w:hAnsi="Bookman Old Style"/>
          <w:sz w:val="25"/>
          <w:szCs w:val="25"/>
          <w:lang w:val="el-GR"/>
        </w:rPr>
        <w:t>ς ζω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ή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ς και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κτινοβολίας,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λλά και κέντρο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γάπης και φιλανθρωπίας και </w:t>
      </w:r>
      <w:proofErr w:type="spellStart"/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ξαιρέτων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έ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ργων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>ποι</w:t>
      </w:r>
      <w:r w:rsidR="00FF6573" w:rsidRPr="00FF6573">
        <w:rPr>
          <w:rFonts w:ascii="Bookman Old Style" w:hAnsi="Bookman Old Style" w:cs="Times New Roman"/>
          <w:sz w:val="25"/>
          <w:szCs w:val="25"/>
          <w:lang w:val="el-GR"/>
        </w:rPr>
        <w:t>ΐ</w:t>
      </w:r>
      <w:r w:rsidRPr="00FF6573">
        <w:rPr>
          <w:rFonts w:ascii="Bookman Old Style" w:hAnsi="Bookman Old Style"/>
          <w:sz w:val="25"/>
          <w:szCs w:val="25"/>
          <w:lang w:val="el-GR"/>
        </w:rPr>
        <w:t>ας</w:t>
      </w:r>
      <w:proofErr w:type="spellEnd"/>
      <w:r w:rsidR="00A5499A"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7B713244" w14:textId="37315602" w:rsidR="00FB0EF4" w:rsidRPr="00FF6573" w:rsidRDefault="00FB0EF4" w:rsidP="00571DCC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»</w:t>
      </w:r>
      <w:r w:rsidRPr="00FF6573">
        <w:rPr>
          <w:rFonts w:ascii="Bookman Old Style" w:hAnsi="Bookman Old Style"/>
          <w:sz w:val="25"/>
          <w:szCs w:val="25"/>
          <w:lang w:val="el-GR"/>
        </w:rPr>
        <w:t>Προσευχηθε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τε,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Σεβασμιώτατε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>, στην Παναγία, τη Μητέρα του Θεο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ύ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, να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νθοφορε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και να καρποφορε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ί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πάντοτε σ’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>τό το περιβόλι, σ’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τή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δ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την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Ι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ερή Λαύρα,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>ρθόδοξος μοναχισμός. Σ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ς παρακαλο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ύ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με,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κόμη, να μην παραλείπετε,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Σεβασμιώτατε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, να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ναφέρετε πάντοτε στις προς τον Θεό </w:t>
      </w:r>
      <w:proofErr w:type="spellStart"/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ντεύξεις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σας και τον σκληρά δοκιμαζόμενο λαό, και της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α</w:t>
      </w:r>
      <w:r w:rsidRPr="00FF6573">
        <w:rPr>
          <w:rFonts w:ascii="Bookman Old Style" w:hAnsi="Bookman Old Style"/>
          <w:sz w:val="25"/>
          <w:szCs w:val="25"/>
          <w:lang w:val="el-GR"/>
        </w:rPr>
        <w:t>νεμοδαρμένης  α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υ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τής Νήσου, του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ο</w:t>
      </w:r>
      <w:r w:rsidRPr="00FF6573">
        <w:rPr>
          <w:rFonts w:ascii="Bookman Old Style" w:hAnsi="Bookman Old Style"/>
          <w:sz w:val="25"/>
          <w:szCs w:val="25"/>
          <w:lang w:val="el-GR"/>
        </w:rPr>
        <w:t>ποίου για 48 τώρα χρόνια συνεχίζεται τ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ω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ε</w:t>
      </w:r>
      <w:r w:rsidRPr="00FF6573">
        <w:rPr>
          <w:rFonts w:ascii="Bookman Old Style" w:hAnsi="Bookman Old Style"/>
          <w:sz w:val="25"/>
          <w:szCs w:val="25"/>
          <w:lang w:val="el-GR"/>
        </w:rPr>
        <w:t>θνικ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>ν παθ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ώ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ν </w:t>
      </w:r>
      <w:r w:rsidRPr="00FF6573">
        <w:rPr>
          <w:rFonts w:ascii="Bookman Old Style" w:hAnsi="Bookman Old Style" w:cs="Times New Roman"/>
          <w:sz w:val="25"/>
          <w:szCs w:val="25"/>
          <w:lang w:val="el-GR"/>
        </w:rPr>
        <w:t>η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Μεγάλη Παρασκευή</w:t>
      </w:r>
      <w:r w:rsidR="00A5499A" w:rsidRPr="00FF6573">
        <w:rPr>
          <w:rFonts w:ascii="Bookman Old Style" w:hAnsi="Bookman Old Style"/>
          <w:sz w:val="25"/>
          <w:szCs w:val="25"/>
          <w:lang w:val="el-GR"/>
        </w:rPr>
        <w:t>», υπογράμμισε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="00A5499A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proofErr w:type="spellStart"/>
      <w:r w:rsidR="00A5499A" w:rsidRPr="00FF6573">
        <w:rPr>
          <w:rFonts w:ascii="Bookman Old Style" w:hAnsi="Bookman Old Style"/>
          <w:sz w:val="25"/>
          <w:szCs w:val="25"/>
          <w:lang w:val="el-GR"/>
        </w:rPr>
        <w:t>κ</w:t>
      </w:r>
      <w:r w:rsidR="00A5499A" w:rsidRPr="00FF6573">
        <w:rPr>
          <w:rFonts w:ascii="Bookman Old Style" w:hAnsi="Bookman Old Style"/>
          <w:sz w:val="25"/>
          <w:szCs w:val="25"/>
          <w:lang w:val="el-GR"/>
        </w:rPr>
        <w:t>ατακλείοντας</w:t>
      </w:r>
      <w:proofErr w:type="spellEnd"/>
      <w:r w:rsidR="00A5499A" w:rsidRPr="00FF6573">
        <w:rPr>
          <w:rFonts w:ascii="Bookman Old Style" w:hAnsi="Bookman Old Style"/>
          <w:sz w:val="25"/>
          <w:szCs w:val="25"/>
          <w:lang w:val="el-GR"/>
        </w:rPr>
        <w:t xml:space="preserve"> τον λόγο του </w:t>
      </w:r>
      <w:r w:rsidR="00A5499A" w:rsidRPr="00FF6573">
        <w:rPr>
          <w:rFonts w:ascii="Bookman Old Style" w:hAnsi="Bookman Old Style"/>
          <w:sz w:val="25"/>
          <w:szCs w:val="25"/>
          <w:lang w:val="el-GR"/>
        </w:rPr>
        <w:t>ο Κύκκου Νικηφόρος</w:t>
      </w:r>
      <w:r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0B9CFBF4" w14:textId="10274947" w:rsidR="00CC1E1F" w:rsidRPr="00FF6573" w:rsidRDefault="00A5499A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Αντιφωνώντας ο </w:t>
      </w:r>
      <w:proofErr w:type="spellStart"/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Θυατείρων</w:t>
      </w:r>
      <w:proofErr w:type="spellEnd"/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Νικήτας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ευχαρίστησε τον άγιο Κ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ύκκου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για την</w:t>
      </w:r>
      <w:r w:rsidR="001B4C9B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υποδοχή και </w:t>
      </w:r>
      <w:r w:rsidR="00CC1E1F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την αβραμιαία </w:t>
      </w:r>
      <w:r w:rsidR="001B4C9B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φιλοξενία</w:t>
      </w:r>
      <w:r w:rsidR="0036364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</w:t>
      </w:r>
      <w:r w:rsidR="001B4C9B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="00CC1E1F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και σημείωσε</w:t>
      </w:r>
      <w:r w:rsidR="0036364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</w:t>
      </w:r>
      <w:r w:rsidR="00CC1E1F" w:rsidRPr="00FF6573">
        <w:rPr>
          <w:rFonts w:ascii="Bookman Old Style" w:hAnsi="Bookman Old Style"/>
          <w:sz w:val="25"/>
          <w:szCs w:val="25"/>
          <w:lang w:val="el-GR"/>
        </w:rPr>
        <w:t xml:space="preserve"> «</w:t>
      </w:r>
      <w:r w:rsidR="001B4C9B" w:rsidRPr="00FF6573">
        <w:rPr>
          <w:rFonts w:ascii="Bookman Old Style" w:hAnsi="Bookman Old Style"/>
          <w:sz w:val="25"/>
          <w:szCs w:val="25"/>
          <w:lang w:val="el-GR"/>
        </w:rPr>
        <w:t xml:space="preserve">ότι δεν μπορεί να έλθει κανείς στην Κύπρο, στο ιερό αυτό νησί, και να μην έλθει σαν προσκυνητής στην Παναγία την </w:t>
      </w:r>
      <w:proofErr w:type="spellStart"/>
      <w:r w:rsidR="001B4C9B" w:rsidRPr="00FF6573">
        <w:rPr>
          <w:rFonts w:ascii="Bookman Old Style" w:hAnsi="Bookman Old Style"/>
          <w:sz w:val="25"/>
          <w:szCs w:val="25"/>
          <w:lang w:val="el-GR"/>
        </w:rPr>
        <w:t>Κυκκώτισσα</w:t>
      </w:r>
      <w:proofErr w:type="spellEnd"/>
      <w:r w:rsidR="001B4C9B" w:rsidRPr="00FF6573">
        <w:rPr>
          <w:rFonts w:ascii="Bookman Old Style" w:hAnsi="Bookman Old Style"/>
          <w:sz w:val="25"/>
          <w:szCs w:val="25"/>
          <w:lang w:val="el-GR"/>
        </w:rPr>
        <w:t>. Έρχομαι και εγώ με την συνοδεία μου να προσκυνήσουμε και να ζητήσουμε κι εμείς την χάρη της Παναγίας</w:t>
      </w:r>
      <w:r w:rsidR="00740FF8" w:rsidRPr="00FF6573">
        <w:rPr>
          <w:rFonts w:ascii="Bookman Old Style" w:hAnsi="Bookman Old Style"/>
          <w:sz w:val="25"/>
          <w:szCs w:val="25"/>
          <w:lang w:val="el-GR"/>
        </w:rPr>
        <w:t>». Χαρακτήρισε, μάλιστα, την Μονή ως «</w:t>
      </w:r>
      <w:r w:rsidR="00CC1E1F" w:rsidRPr="00FF6573">
        <w:rPr>
          <w:rFonts w:ascii="Bookman Old Style" w:hAnsi="Bookman Old Style"/>
          <w:sz w:val="25"/>
          <w:szCs w:val="25"/>
          <w:lang w:val="el-GR"/>
        </w:rPr>
        <w:t xml:space="preserve">ένα δεύτερο Άγιον Όρος. Το Άγιον Όρος στην Ελλάδα εκεί είναι το περιβόλι της Παναγίας και εδώ εις την Κύπρο, εδώ σε αυτά τα εδάφη, που </w:t>
      </w:r>
      <w:r w:rsidR="00363643">
        <w:rPr>
          <w:rFonts w:ascii="Bookman Old Style" w:hAnsi="Bookman Old Style"/>
          <w:sz w:val="25"/>
          <w:szCs w:val="25"/>
          <w:lang w:val="el-GR"/>
        </w:rPr>
        <w:t xml:space="preserve">είναι </w:t>
      </w:r>
      <w:r w:rsidR="00CC1E1F" w:rsidRPr="00FF6573">
        <w:rPr>
          <w:rFonts w:ascii="Bookman Old Style" w:hAnsi="Bookman Old Style"/>
          <w:sz w:val="25"/>
          <w:szCs w:val="25"/>
          <w:lang w:val="el-GR"/>
        </w:rPr>
        <w:t>εδάφη ευλογημένα από την ίδια την Παναγία</w:t>
      </w:r>
      <w:r w:rsidR="00740FF8" w:rsidRPr="00FF6573">
        <w:rPr>
          <w:rFonts w:ascii="Bookman Old Style" w:hAnsi="Bookman Old Style"/>
          <w:sz w:val="25"/>
          <w:szCs w:val="25"/>
          <w:lang w:val="el-GR"/>
        </w:rPr>
        <w:t>»</w:t>
      </w:r>
      <w:r w:rsidR="00CC1E1F"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20A579A1" w14:textId="4E32DFB7" w:rsidR="00E41B45" w:rsidRPr="00FF6573" w:rsidRDefault="002F456D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Στην συνέχεια</w:t>
      </w:r>
      <w:r w:rsidR="00740FF8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έκανε ιδιαίτερη αναφορά </w:t>
      </w:r>
      <w:r w:rsidR="00E41B45" w:rsidRPr="00FF6573">
        <w:rPr>
          <w:rFonts w:ascii="Bookman Old Style" w:hAnsi="Bookman Old Style"/>
          <w:sz w:val="25"/>
          <w:szCs w:val="25"/>
          <w:lang w:val="el-GR"/>
        </w:rPr>
        <w:t>στο ποίμνιο του</w:t>
      </w:r>
      <w:r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="00E41B45" w:rsidRPr="00FF6573">
        <w:rPr>
          <w:rFonts w:ascii="Bookman Old Style" w:hAnsi="Bookman Old Style"/>
          <w:sz w:val="25"/>
          <w:szCs w:val="25"/>
          <w:lang w:val="el-GR"/>
        </w:rPr>
        <w:t xml:space="preserve"> στην Μεγάλη Βρετανία</w:t>
      </w:r>
      <w:r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="00E41B45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και </w:t>
      </w:r>
      <w:r w:rsidR="00E41B45" w:rsidRPr="00FF6573">
        <w:rPr>
          <w:rFonts w:ascii="Bookman Old Style" w:hAnsi="Bookman Old Style"/>
          <w:sz w:val="25"/>
          <w:szCs w:val="25"/>
          <w:lang w:val="el-GR"/>
        </w:rPr>
        <w:t>επεσήμανε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="00E41B45" w:rsidRPr="00FF6573">
        <w:rPr>
          <w:rFonts w:ascii="Bookman Old Style" w:hAnsi="Bookman Old Style"/>
          <w:sz w:val="25"/>
          <w:szCs w:val="25"/>
          <w:lang w:val="el-GR"/>
        </w:rPr>
        <w:t xml:space="preserve"> ότι ένα μεγάλο μέρος του αποτελείται από Κυπρίους, πολλοί εκ των οποίων βρέθηκαν εκεί αμέσως μετά την Τουρκική εισβολή του 1974.</w:t>
      </w:r>
    </w:p>
    <w:p w14:paraId="3E870824" w14:textId="2B5901F6" w:rsidR="00571DCC" w:rsidRPr="00FF6573" w:rsidRDefault="002F456D" w:rsidP="00571DCC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«Ε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ύχομαι σε </w:t>
      </w:r>
      <w:r w:rsidR="00363643">
        <w:rPr>
          <w:rFonts w:ascii="Bookman Old Style" w:hAnsi="Bookman Old Style"/>
          <w:sz w:val="25"/>
          <w:szCs w:val="25"/>
          <w:lang w:val="el-GR"/>
        </w:rPr>
        <w:t>σας,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Γέροντα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να συνεχίσετε εδώ τον αγώνα σας, τον δύσκολο, με την χάρη που σας δίδει η Παναγία</w:t>
      </w:r>
      <w:r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και εύχομαι ο Θεός να επιτρέψει να επιστρέψω σε μία Κύπρο ελεύθερη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ενωμένη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>, ανεξάρτητη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 xml:space="preserve"> και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 xml:space="preserve"> ευλογημένη από τον Θεό και την Παναγία 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>μας,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 xml:space="preserve"> με τις δικές σας προσευχές, τις οποίες τις ενώνουμε με τις δικές 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>μας»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 xml:space="preserve"> τόνισε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="00571DCC" w:rsidRPr="00FF6573">
        <w:rPr>
          <w:rFonts w:ascii="Bookman Old Style" w:hAnsi="Bookman Old Style"/>
          <w:sz w:val="25"/>
          <w:szCs w:val="25"/>
          <w:lang w:val="el-GR"/>
        </w:rPr>
        <w:t xml:space="preserve"> κλείνοντας ο </w:t>
      </w:r>
      <w:proofErr w:type="spellStart"/>
      <w:r w:rsidR="00571DCC" w:rsidRPr="00FF6573">
        <w:rPr>
          <w:rFonts w:ascii="Bookman Old Style" w:hAnsi="Bookman Old Style"/>
          <w:sz w:val="25"/>
          <w:szCs w:val="25"/>
          <w:lang w:val="el-GR"/>
        </w:rPr>
        <w:t>Σεβασμιώτατος</w:t>
      </w:r>
      <w:proofErr w:type="spellEnd"/>
      <w:r w:rsidR="00571DCC" w:rsidRPr="00FF6573">
        <w:rPr>
          <w:rFonts w:ascii="Bookman Old Style" w:hAnsi="Bookman Old Style"/>
          <w:sz w:val="25"/>
          <w:szCs w:val="25"/>
          <w:lang w:val="el-GR"/>
        </w:rPr>
        <w:t>.</w:t>
      </w:r>
    </w:p>
    <w:p w14:paraId="08834CB4" w14:textId="0F936F9C" w:rsidR="00571DCC" w:rsidRPr="00FF6573" w:rsidRDefault="005029E0" w:rsidP="005029E0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Αμέσως</w:t>
      </w:r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μετά την αντιφώνηση του Αρχιεπισκόπου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Θυατείρων</w:t>
      </w:r>
      <w:proofErr w:type="spellEnd"/>
      <w:r w:rsidR="0036364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ο </w:t>
      </w:r>
      <w:proofErr w:type="spellStart"/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Πανιερώτατο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ς</w:t>
      </w:r>
      <w:proofErr w:type="spellEnd"/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του προσέφερε ως ενθύμιο της επίσκεψής του </w:t>
      </w:r>
      <w:r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ξυλόγλυπτο προσκυνητάρι με </w:t>
      </w:r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αντίγραφο της </w:t>
      </w:r>
      <w:proofErr w:type="spellStart"/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εφέστιας</w:t>
      </w:r>
      <w:proofErr w:type="spellEnd"/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εικόνας της Μονής</w:t>
      </w:r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, ενώ αντίστοιχα </w:t>
      </w:r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</w:t>
      </w:r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ο </w:t>
      </w:r>
      <w:proofErr w:type="spellStart"/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Σεβασμιώτατος</w:t>
      </w:r>
      <w:proofErr w:type="spellEnd"/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προσέφερε στον Κύκκου Νικηφόρο </w:t>
      </w:r>
      <w:proofErr w:type="spellStart"/>
      <w:r w:rsidR="00571DCC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επιγονάτιο</w:t>
      </w:r>
      <w:proofErr w:type="spellEnd"/>
      <w:r w:rsidR="0036364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,</w:t>
      </w:r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 φέρων κεντημένη την μορφή του συγχρόνου αγίου της Γηραιάς </w:t>
      </w:r>
      <w:proofErr w:type="spellStart"/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Αλβιώνος</w:t>
      </w:r>
      <w:proofErr w:type="spellEnd"/>
      <w:r w:rsidR="000F2898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, Οσίου </w:t>
      </w:r>
      <w:r w:rsidR="0063716D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 xml:space="preserve">Σωφρονίου του </w:t>
      </w:r>
      <w:proofErr w:type="spellStart"/>
      <w:r w:rsidR="0063716D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Έσσεξ</w:t>
      </w:r>
      <w:proofErr w:type="spellEnd"/>
      <w:r w:rsidR="0063716D" w:rsidRPr="00FF6573">
        <w:rPr>
          <w:rFonts w:ascii="Bookman Old Style" w:hAnsi="Bookman Old Style"/>
          <w:sz w:val="25"/>
          <w:szCs w:val="25"/>
          <w:shd w:val="clear" w:color="auto" w:fill="FFFFFF"/>
          <w:lang w:val="el-GR"/>
        </w:rPr>
        <w:t>.</w:t>
      </w:r>
    </w:p>
    <w:p w14:paraId="21957FC6" w14:textId="67F6F44F" w:rsidR="00713822" w:rsidRPr="00FF6573" w:rsidRDefault="0063716D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 xml:space="preserve">Στην συνέχεια ο Αρχιεπίσκοπος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Θυατείρων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και Μεγάλης Βρετανίας μετά της συνοδείας του ανήλθε στο Θρονί, όπου τέλεσε τρισάγιο στον τάφο του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Ενθάρχη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Μακαρίου του Γ΄ και θαύμασε από κοντά τον νέο ναό</w:t>
      </w:r>
      <w:r w:rsidR="00713822"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που </w:t>
      </w:r>
      <w:proofErr w:type="spellStart"/>
      <w:r w:rsidR="00713822" w:rsidRPr="00FF6573">
        <w:rPr>
          <w:rFonts w:ascii="Bookman Old Style" w:hAnsi="Bookman Old Style"/>
          <w:sz w:val="25"/>
          <w:szCs w:val="25"/>
          <w:lang w:val="el-GR"/>
        </w:rPr>
        <w:t>ανηγέρθη</w:t>
      </w:r>
      <w:proofErr w:type="spellEnd"/>
      <w:r w:rsidR="00713822" w:rsidRPr="00FF6573">
        <w:rPr>
          <w:rFonts w:ascii="Bookman Old Style" w:hAnsi="Bookman Old Style"/>
          <w:sz w:val="25"/>
          <w:szCs w:val="25"/>
          <w:lang w:val="el-GR"/>
        </w:rPr>
        <w:t xml:space="preserve"> στο σημείο του θρόνου της Παναγίας.</w:t>
      </w:r>
    </w:p>
    <w:p w14:paraId="2DD0E424" w14:textId="5B54EBA2" w:rsidR="00571DCC" w:rsidRDefault="00713822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  <w:r w:rsidRPr="00FF6573">
        <w:rPr>
          <w:rFonts w:ascii="Bookman Old Style" w:hAnsi="Bookman Old Style"/>
          <w:sz w:val="25"/>
          <w:szCs w:val="25"/>
          <w:lang w:val="el-GR"/>
        </w:rPr>
        <w:t>Μετά την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μοναστηριακή τράπεζα</w:t>
      </w:r>
      <w:r w:rsidRPr="00FF6573">
        <w:rPr>
          <w:rFonts w:ascii="Bookman Old Style" w:hAnsi="Bookman Old Style"/>
          <w:sz w:val="25"/>
          <w:szCs w:val="25"/>
          <w:lang w:val="el-GR"/>
        </w:rPr>
        <w:t>,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η οποία </w:t>
      </w:r>
      <w:proofErr w:type="spellStart"/>
      <w:r w:rsidRPr="00FF6573">
        <w:rPr>
          <w:rFonts w:ascii="Bookman Old Style" w:hAnsi="Bookman Old Style"/>
          <w:sz w:val="25"/>
          <w:szCs w:val="25"/>
          <w:lang w:val="el-GR"/>
        </w:rPr>
        <w:t>παρετέθη</w:t>
      </w:r>
      <w:proofErr w:type="spellEnd"/>
      <w:r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Pr="00FF6573">
        <w:rPr>
          <w:rFonts w:ascii="Bookman Old Style" w:hAnsi="Bookman Old Style"/>
          <w:sz w:val="25"/>
          <w:szCs w:val="25"/>
          <w:lang w:val="el-GR"/>
        </w:rPr>
        <w:t>προς τ</w:t>
      </w:r>
      <w:r w:rsidRPr="00FF6573">
        <w:rPr>
          <w:rFonts w:ascii="Bookman Old Style" w:hAnsi="Bookman Old Style"/>
          <w:sz w:val="25"/>
          <w:szCs w:val="25"/>
          <w:lang w:val="el-GR"/>
        </w:rPr>
        <w:t xml:space="preserve">ιμή του, είχε την ευκαιρία να περιηγηθεί στο περίφημο Μουσείο της Μονής Κύκκου και να </w:t>
      </w:r>
      <w:r w:rsidR="00363643">
        <w:rPr>
          <w:rFonts w:ascii="Bookman Old Style" w:hAnsi="Bookman Old Style"/>
          <w:sz w:val="25"/>
          <w:szCs w:val="25"/>
          <w:lang w:val="el-GR"/>
        </w:rPr>
        <w:t>εγκύψ</w:t>
      </w:r>
      <w:r w:rsidRPr="00FF6573">
        <w:rPr>
          <w:rFonts w:ascii="Bookman Old Style" w:hAnsi="Bookman Old Style"/>
          <w:sz w:val="25"/>
          <w:szCs w:val="25"/>
          <w:lang w:val="el-GR"/>
        </w:rPr>
        <w:t>ει</w:t>
      </w:r>
      <w:r w:rsidR="00FF6573" w:rsidRPr="00FF6573">
        <w:rPr>
          <w:rFonts w:ascii="Bookman Old Style" w:hAnsi="Bookman Old Style"/>
          <w:sz w:val="25"/>
          <w:szCs w:val="25"/>
          <w:lang w:val="el-GR"/>
        </w:rPr>
        <w:t xml:space="preserve"> </w:t>
      </w:r>
      <w:r w:rsidR="00363643">
        <w:rPr>
          <w:rFonts w:ascii="Bookman Old Style" w:hAnsi="Bookman Old Style"/>
          <w:sz w:val="25"/>
          <w:szCs w:val="25"/>
          <w:lang w:val="el-GR"/>
        </w:rPr>
        <w:t>σ</w:t>
      </w:r>
      <w:r w:rsidR="00FF6573" w:rsidRPr="00FF6573">
        <w:rPr>
          <w:rFonts w:ascii="Bookman Old Style" w:hAnsi="Bookman Old Style"/>
          <w:sz w:val="25"/>
          <w:szCs w:val="25"/>
          <w:lang w:val="el-GR"/>
        </w:rPr>
        <w:t xml:space="preserve">τα </w:t>
      </w:r>
      <w:proofErr w:type="spellStart"/>
      <w:r w:rsidR="00FF6573" w:rsidRPr="00FF6573">
        <w:rPr>
          <w:rFonts w:ascii="Bookman Old Style" w:hAnsi="Bookman Old Style"/>
          <w:sz w:val="25"/>
          <w:szCs w:val="25"/>
          <w:lang w:val="el-GR"/>
        </w:rPr>
        <w:t>τεθησαυρισμένα</w:t>
      </w:r>
      <w:proofErr w:type="spellEnd"/>
      <w:r w:rsidR="00FF6573" w:rsidRPr="00FF6573">
        <w:rPr>
          <w:rFonts w:ascii="Bookman Old Style" w:hAnsi="Bookman Old Style"/>
          <w:sz w:val="25"/>
          <w:szCs w:val="25"/>
          <w:lang w:val="el-GR"/>
        </w:rPr>
        <w:t xml:space="preserve"> εν αυτώ ιστορικά κειμήλια και λατρευτικούς θησαυρούς.</w:t>
      </w:r>
    </w:p>
    <w:p w14:paraId="63E085FC" w14:textId="43AAADA2" w:rsidR="00363643" w:rsidRPr="00363643" w:rsidRDefault="00363643" w:rsidP="00363643">
      <w:pPr>
        <w:pStyle w:val="a3"/>
        <w:ind w:firstLine="720"/>
        <w:jc w:val="right"/>
        <w:rPr>
          <w:rFonts w:ascii="Bookman Old Style" w:hAnsi="Bookman Old Style"/>
          <w:b/>
          <w:bCs/>
          <w:sz w:val="25"/>
          <w:szCs w:val="25"/>
          <w:lang w:val="el-GR"/>
        </w:rPr>
      </w:pPr>
      <w:r w:rsidRPr="00363643">
        <w:rPr>
          <w:rFonts w:ascii="Bookman Old Style" w:hAnsi="Bookman Old Style"/>
          <w:b/>
          <w:bCs/>
          <w:sz w:val="25"/>
          <w:szCs w:val="25"/>
          <w:lang w:val="el-GR"/>
        </w:rPr>
        <w:t>Λουκάς Α. Παναγιώτου</w:t>
      </w:r>
    </w:p>
    <w:p w14:paraId="0D9FD201" w14:textId="77777777" w:rsidR="00FF6573" w:rsidRPr="00FF6573" w:rsidRDefault="00FF6573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</w:p>
    <w:p w14:paraId="36123B17" w14:textId="77777777" w:rsidR="00FF6573" w:rsidRPr="00FF6573" w:rsidRDefault="00FF6573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</w:p>
    <w:p w14:paraId="45E8AFB9" w14:textId="77777777" w:rsidR="00FF6573" w:rsidRPr="00FF6573" w:rsidRDefault="00FF6573" w:rsidP="00740FF8">
      <w:pPr>
        <w:pStyle w:val="a3"/>
        <w:ind w:firstLine="720"/>
        <w:jc w:val="both"/>
        <w:rPr>
          <w:rFonts w:ascii="Bookman Old Style" w:hAnsi="Bookman Old Style"/>
          <w:sz w:val="25"/>
          <w:szCs w:val="25"/>
          <w:lang w:val="el-GR"/>
        </w:rPr>
      </w:pPr>
    </w:p>
    <w:p w14:paraId="2A5EA277" w14:textId="45092545" w:rsidR="002C4099" w:rsidRPr="00FF6573" w:rsidRDefault="002C4099" w:rsidP="00C94C06">
      <w:pPr>
        <w:pStyle w:val="a3"/>
        <w:rPr>
          <w:rFonts w:ascii="Bookman Old Style" w:hAnsi="Bookman Old Style"/>
          <w:sz w:val="25"/>
          <w:szCs w:val="25"/>
          <w:lang w:val="el-GR"/>
        </w:rPr>
      </w:pPr>
    </w:p>
    <w:sectPr w:rsidR="002C4099" w:rsidRPr="00FF65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D"/>
    <w:rsid w:val="000337C4"/>
    <w:rsid w:val="00085F0B"/>
    <w:rsid w:val="000946DB"/>
    <w:rsid w:val="000F2898"/>
    <w:rsid w:val="00166CAE"/>
    <w:rsid w:val="00176B2A"/>
    <w:rsid w:val="001B4C9B"/>
    <w:rsid w:val="001C4A1C"/>
    <w:rsid w:val="00274DB4"/>
    <w:rsid w:val="002C4099"/>
    <w:rsid w:val="002F456D"/>
    <w:rsid w:val="00305DE0"/>
    <w:rsid w:val="00363643"/>
    <w:rsid w:val="003A0C0D"/>
    <w:rsid w:val="0041276F"/>
    <w:rsid w:val="004F6397"/>
    <w:rsid w:val="005029E0"/>
    <w:rsid w:val="0054697D"/>
    <w:rsid w:val="00571DCC"/>
    <w:rsid w:val="005E0BA7"/>
    <w:rsid w:val="0063716D"/>
    <w:rsid w:val="00713822"/>
    <w:rsid w:val="00740FF8"/>
    <w:rsid w:val="0080114D"/>
    <w:rsid w:val="0080287C"/>
    <w:rsid w:val="008979A4"/>
    <w:rsid w:val="00934CBA"/>
    <w:rsid w:val="00952D75"/>
    <w:rsid w:val="00A5499A"/>
    <w:rsid w:val="00B01190"/>
    <w:rsid w:val="00C243C1"/>
    <w:rsid w:val="00C94C06"/>
    <w:rsid w:val="00CC1E1F"/>
    <w:rsid w:val="00D16570"/>
    <w:rsid w:val="00E41B45"/>
    <w:rsid w:val="00EC7ED2"/>
    <w:rsid w:val="00FB0EF4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223B"/>
  <w15:chartTrackingRefBased/>
  <w15:docId w15:val="{207F6263-BBF6-49E3-AB08-0857465F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7D"/>
    <w:pPr>
      <w:spacing w:after="0" w:line="240" w:lineRule="auto"/>
      <w:jc w:val="center"/>
    </w:pPr>
    <w:rPr>
      <w:rFonts w:ascii="Palatino Linotype" w:hAnsi="Palatino Linotype"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14D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8011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Emphasis"/>
    <w:basedOn w:val="a0"/>
    <w:uiPriority w:val="20"/>
    <w:qFormat/>
    <w:rsid w:val="000946DB"/>
    <w:rPr>
      <w:i/>
      <w:iCs/>
    </w:rPr>
  </w:style>
  <w:style w:type="paragraph" w:styleId="a5">
    <w:name w:val="header"/>
    <w:basedOn w:val="a"/>
    <w:link w:val="Char"/>
    <w:uiPriority w:val="99"/>
    <w:unhideWhenUsed/>
    <w:rsid w:val="0054697D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54697D"/>
    <w:rPr>
      <w:rFonts w:ascii="Palatino Linotype" w:hAnsi="Palatino Linotype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Loucas Panayiotou</dc:creator>
  <cp:keywords/>
  <dc:description/>
  <cp:lastModifiedBy>Loucas Panayiotou</cp:lastModifiedBy>
  <cp:revision>3</cp:revision>
  <cp:lastPrinted>2022-09-28T09:18:00Z</cp:lastPrinted>
  <dcterms:created xsi:type="dcterms:W3CDTF">2022-09-27T21:20:00Z</dcterms:created>
  <dcterms:modified xsi:type="dcterms:W3CDTF">2022-09-28T09:35:00Z</dcterms:modified>
</cp:coreProperties>
</file>